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г. Новосибирск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Пыжова Александра Александровича </w:t>
      </w:r>
      <w:r>
        <w:rPr>
          <w:rFonts w:hint="default" w:ascii="Times New Roman" w:hAnsi="Times New Roman" w:cs="Times New Roman"/>
          <w:sz w:val="24"/>
          <w:szCs w:val="24"/>
        </w:rPr>
        <w:t>(15.07.1960 года рождения, место рождения: с. Жупаново Елизовского района Камчатской области, СНИЛС 002-190-468-97, ИНН 543312871600, адрес регистрации: 630060, г. Новосибирск, ул. Лесосечная, д. 6, кв. 42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),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38198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1C6BC890">
      <w:pPr>
        <w:pStyle w:val="8"/>
        <w:tabs>
          <w:tab w:val="left" w:pos="6480"/>
        </w:tabs>
        <w:ind w:left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cs="Times New Roman"/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ru-RU"/>
        </w:rPr>
        <w:t xml:space="preserve">2/5 доли в праве общей долевой собственности на жилое здание, находящееся по адресу: Новосибирская область, г. Новосибирск, ул. Иртышская, д. 30. </w:t>
      </w:r>
      <w:r>
        <w:rPr>
          <w:sz w:val="24"/>
          <w:szCs w:val="24"/>
        </w:rPr>
        <w:t xml:space="preserve">Площадь: </w:t>
      </w:r>
      <w:r>
        <w:rPr>
          <w:rFonts w:hint="default"/>
          <w:sz w:val="24"/>
          <w:szCs w:val="24"/>
          <w:lang w:val="ru-RU"/>
        </w:rPr>
        <w:t>51, 1</w:t>
      </w:r>
      <w:r>
        <w:rPr>
          <w:sz w:val="24"/>
          <w:szCs w:val="24"/>
        </w:rPr>
        <w:t xml:space="preserve"> кв.м. Кадастровый номер: </w:t>
      </w:r>
      <w:r>
        <w:rPr>
          <w:rFonts w:hint="default"/>
          <w:sz w:val="24"/>
          <w:szCs w:val="24"/>
          <w:lang w:val="ru-RU"/>
        </w:rPr>
        <w:t xml:space="preserve">54:35:091095:52.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12.05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4F10CE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4DB05A73"/>
    <w:rsid w:val="4ED4077B"/>
    <w:rsid w:val="4F986F22"/>
    <w:rsid w:val="53F3368C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2025-09-25T05:50:02Z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